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3A664" w14:textId="58E0FDDD" w:rsidR="00A34C0B" w:rsidRPr="00FF7F21" w:rsidRDefault="00A34C0B" w:rsidP="0014518D">
      <w:pPr>
        <w:spacing w:beforeAutospacing="1" w:after="0" w:afterAutospacing="1" w:line="240" w:lineRule="auto"/>
        <w:textAlignment w:val="baseline"/>
        <w:rPr>
          <w:rFonts w:eastAsia="Times New Roman" w:cstheme="minorHAnsi"/>
          <w:color w:val="212529"/>
          <w:sz w:val="24"/>
          <w:szCs w:val="24"/>
          <w:bdr w:val="none" w:sz="0" w:space="0" w:color="auto" w:frame="1"/>
          <w:lang w:eastAsia="en-AU"/>
        </w:rPr>
      </w:pPr>
      <w:r w:rsidRPr="00FF7F21">
        <w:rPr>
          <w:rFonts w:eastAsia="Times New Roman" w:cstheme="minorHAnsi"/>
          <w:color w:val="212529"/>
          <w:sz w:val="24"/>
          <w:szCs w:val="24"/>
          <w:bdr w:val="none" w:sz="0" w:space="0" w:color="auto" w:frame="1"/>
          <w:lang w:eastAsia="en-AU"/>
        </w:rPr>
        <w:t xml:space="preserve">You can find </w:t>
      </w:r>
      <w:r w:rsidR="0063180A" w:rsidRPr="00FF7F21">
        <w:rPr>
          <w:rFonts w:eastAsia="Times New Roman" w:cstheme="minorHAnsi"/>
          <w:color w:val="212529"/>
          <w:sz w:val="24"/>
          <w:szCs w:val="24"/>
          <w:bdr w:val="none" w:sz="0" w:space="0" w:color="auto" w:frame="1"/>
          <w:lang w:eastAsia="en-AU"/>
        </w:rPr>
        <w:t>your</w:t>
      </w:r>
      <w:r w:rsidRPr="00FF7F21">
        <w:rPr>
          <w:rFonts w:eastAsia="Times New Roman" w:cstheme="minorHAnsi"/>
          <w:color w:val="212529"/>
          <w:sz w:val="24"/>
          <w:szCs w:val="24"/>
          <w:bdr w:val="none" w:sz="0" w:space="0" w:color="auto" w:frame="1"/>
          <w:lang w:eastAsia="en-AU"/>
        </w:rPr>
        <w:t xml:space="preserve"> local MP b</w:t>
      </w:r>
      <w:r w:rsidR="0063180A" w:rsidRPr="00FF7F21">
        <w:rPr>
          <w:rFonts w:eastAsia="Times New Roman" w:cstheme="minorHAnsi"/>
          <w:color w:val="212529"/>
          <w:sz w:val="24"/>
          <w:szCs w:val="24"/>
          <w:bdr w:val="none" w:sz="0" w:space="0" w:color="auto" w:frame="1"/>
          <w:lang w:eastAsia="en-AU"/>
        </w:rPr>
        <w:t>y</w:t>
      </w:r>
      <w:r w:rsidRPr="00FF7F21">
        <w:rPr>
          <w:rFonts w:eastAsia="Times New Roman" w:cstheme="minorHAnsi"/>
          <w:color w:val="212529"/>
          <w:sz w:val="24"/>
          <w:szCs w:val="24"/>
          <w:bdr w:val="none" w:sz="0" w:space="0" w:color="auto" w:frame="1"/>
          <w:lang w:eastAsia="en-AU"/>
        </w:rPr>
        <w:t xml:space="preserve"> searching with your postcode on this link</w:t>
      </w:r>
    </w:p>
    <w:p w14:paraId="7E118279" w14:textId="0486A846" w:rsidR="00A34C0B" w:rsidRPr="00FF7F21" w:rsidRDefault="00A34C0B" w:rsidP="0014518D">
      <w:pPr>
        <w:spacing w:beforeAutospacing="1" w:after="0" w:afterAutospacing="1" w:line="240" w:lineRule="auto"/>
        <w:textAlignment w:val="baseline"/>
        <w:rPr>
          <w:rFonts w:eastAsia="Times New Roman" w:cstheme="minorHAnsi"/>
          <w:color w:val="212529"/>
          <w:sz w:val="24"/>
          <w:szCs w:val="24"/>
          <w:bdr w:val="none" w:sz="0" w:space="0" w:color="auto" w:frame="1"/>
          <w:lang w:eastAsia="en-AU"/>
        </w:rPr>
      </w:pPr>
      <w:hyperlink r:id="rId5" w:history="1">
        <w:r w:rsidRPr="00FF7F21">
          <w:rPr>
            <w:rStyle w:val="Hyperlink"/>
            <w:rFonts w:eastAsia="Times New Roman" w:cstheme="minorHAnsi"/>
            <w:sz w:val="24"/>
            <w:szCs w:val="24"/>
            <w:bdr w:val="none" w:sz="0" w:space="0" w:color="auto" w:frame="1"/>
            <w:lang w:eastAsia="en-AU"/>
          </w:rPr>
          <w:t>https://</w:t>
        </w:r>
        <w:proofErr w:type="spellStart"/>
        <w:r w:rsidRPr="00FF7F21">
          <w:rPr>
            <w:rStyle w:val="Hyperlink"/>
            <w:rFonts w:eastAsia="Times New Roman" w:cstheme="minorHAnsi"/>
            <w:sz w:val="24"/>
            <w:szCs w:val="24"/>
            <w:bdr w:val="none" w:sz="0" w:space="0" w:color="auto" w:frame="1"/>
            <w:lang w:eastAsia="en-AU"/>
          </w:rPr>
          <w:t>www.aph.gov.au</w:t>
        </w:r>
        <w:proofErr w:type="spellEnd"/>
        <w:r w:rsidRPr="00FF7F21">
          <w:rPr>
            <w:rStyle w:val="Hyperlink"/>
            <w:rFonts w:eastAsia="Times New Roman" w:cstheme="minorHAnsi"/>
            <w:sz w:val="24"/>
            <w:szCs w:val="24"/>
            <w:bdr w:val="none" w:sz="0" w:space="0" w:color="auto" w:frame="1"/>
            <w:lang w:eastAsia="en-AU"/>
          </w:rPr>
          <w:t>/</w:t>
        </w:r>
        <w:proofErr w:type="spellStart"/>
        <w:r w:rsidRPr="00FF7F21">
          <w:rPr>
            <w:rStyle w:val="Hyperlink"/>
            <w:rFonts w:eastAsia="Times New Roman" w:cstheme="minorHAnsi"/>
            <w:sz w:val="24"/>
            <w:szCs w:val="24"/>
            <w:bdr w:val="none" w:sz="0" w:space="0" w:color="auto" w:frame="1"/>
            <w:lang w:eastAsia="en-AU"/>
          </w:rPr>
          <w:t>Senators_and_Members</w:t>
        </w:r>
        <w:proofErr w:type="spellEnd"/>
      </w:hyperlink>
    </w:p>
    <w:p w14:paraId="791ABF31" w14:textId="21629240" w:rsidR="0014518D" w:rsidRPr="00FF7F21" w:rsidRDefault="0014518D" w:rsidP="0014518D">
      <w:pPr>
        <w:spacing w:beforeAutospacing="1" w:after="0" w:afterAutospacing="1" w:line="240" w:lineRule="auto"/>
        <w:jc w:val="both"/>
        <w:textAlignment w:val="baseline"/>
        <w:rPr>
          <w:rFonts w:eastAsia="Times New Roman" w:cstheme="minorHAnsi"/>
          <w:color w:val="212529"/>
          <w:sz w:val="24"/>
          <w:szCs w:val="24"/>
          <w:lang w:eastAsia="en-AU"/>
        </w:rPr>
      </w:pPr>
      <w:r w:rsidRPr="00FF7F21">
        <w:rPr>
          <w:rFonts w:eastAsia="Times New Roman" w:cstheme="minorHAnsi"/>
          <w:color w:val="212529"/>
          <w:sz w:val="24"/>
          <w:szCs w:val="24"/>
          <w:bdr w:val="none" w:sz="0" w:space="0" w:color="auto" w:frame="1"/>
          <w:lang w:eastAsia="en-AU"/>
        </w:rPr>
        <w:t xml:space="preserve">Note: Remember to include your full name and address in the email. </w:t>
      </w:r>
      <w:r w:rsidR="009D5D59" w:rsidRPr="00FF7F21">
        <w:rPr>
          <w:rFonts w:eastAsia="Times New Roman" w:cstheme="minorHAnsi"/>
          <w:color w:val="212529"/>
          <w:sz w:val="24"/>
          <w:szCs w:val="24"/>
          <w:bdr w:val="none" w:sz="0" w:space="0" w:color="auto" w:frame="1"/>
          <w:lang w:eastAsia="en-AU"/>
        </w:rPr>
        <w:t xml:space="preserve">This </w:t>
      </w:r>
      <w:r w:rsidRPr="00FF7F21">
        <w:rPr>
          <w:rFonts w:eastAsia="Times New Roman" w:cstheme="minorHAnsi"/>
          <w:color w:val="212529"/>
          <w:sz w:val="24"/>
          <w:szCs w:val="24"/>
          <w:bdr w:val="none" w:sz="0" w:space="0" w:color="auto" w:frame="1"/>
          <w:lang w:eastAsia="en-AU"/>
        </w:rPr>
        <w:t>is how your MP knows that you are in their constituency</w:t>
      </w:r>
      <w:r w:rsidR="00671A5B" w:rsidRPr="00FF7F21">
        <w:rPr>
          <w:rFonts w:eastAsia="Times New Roman" w:cstheme="minorHAnsi"/>
          <w:color w:val="212529"/>
          <w:sz w:val="24"/>
          <w:szCs w:val="24"/>
          <w:bdr w:val="none" w:sz="0" w:space="0" w:color="auto" w:frame="1"/>
          <w:lang w:eastAsia="en-AU"/>
        </w:rPr>
        <w:t>.</w:t>
      </w:r>
    </w:p>
    <w:p w14:paraId="1225A31B" w14:textId="71B40302" w:rsidR="0014518D" w:rsidRDefault="0014518D" w:rsidP="0014518D">
      <w:pPr>
        <w:spacing w:beforeAutospacing="1" w:after="0" w:afterAutospacing="1" w:line="240" w:lineRule="auto"/>
        <w:jc w:val="both"/>
        <w:textAlignment w:val="baseline"/>
        <w:rPr>
          <w:rFonts w:eastAsia="Times New Roman" w:cstheme="minorHAnsi"/>
          <w:b/>
          <w:bCs/>
          <w:i/>
          <w:iCs/>
          <w:color w:val="212529"/>
          <w:sz w:val="24"/>
          <w:szCs w:val="24"/>
          <w:u w:val="single"/>
          <w:bdr w:val="none" w:sz="0" w:space="0" w:color="auto" w:frame="1"/>
          <w:lang w:eastAsia="en-AU"/>
        </w:rPr>
      </w:pPr>
      <w:r w:rsidRPr="00FF7F21">
        <w:rPr>
          <w:rFonts w:eastAsia="Times New Roman" w:cstheme="minorHAnsi"/>
          <w:b/>
          <w:bCs/>
          <w:i/>
          <w:iCs/>
          <w:color w:val="212529"/>
          <w:sz w:val="24"/>
          <w:szCs w:val="24"/>
          <w:u w:val="single"/>
          <w:bdr w:val="none" w:sz="0" w:space="0" w:color="auto" w:frame="1"/>
          <w:lang w:eastAsia="en-AU"/>
        </w:rPr>
        <w:t xml:space="preserve">Template </w:t>
      </w:r>
      <w:r w:rsidR="005826AC" w:rsidRPr="00FF7F21">
        <w:rPr>
          <w:rFonts w:eastAsia="Times New Roman" w:cstheme="minorHAnsi"/>
          <w:b/>
          <w:bCs/>
          <w:i/>
          <w:iCs/>
          <w:color w:val="212529"/>
          <w:sz w:val="24"/>
          <w:szCs w:val="24"/>
          <w:u w:val="single"/>
          <w:bdr w:val="none" w:sz="0" w:space="0" w:color="auto" w:frame="1"/>
          <w:lang w:eastAsia="en-AU"/>
        </w:rPr>
        <w:t>letter</w:t>
      </w:r>
    </w:p>
    <w:p w14:paraId="597E4692" w14:textId="77777777" w:rsidR="00D91EE4" w:rsidRPr="00D91EE4" w:rsidRDefault="00D91EE4" w:rsidP="00D91EE4">
      <w:pPr>
        <w:spacing w:beforeAutospacing="1" w:after="0" w:afterAutospacing="1" w:line="240" w:lineRule="auto"/>
        <w:textAlignment w:val="baseline"/>
        <w:rPr>
          <w:rFonts w:eastAsia="Times New Roman" w:cstheme="minorHAnsi"/>
          <w:color w:val="FF0000"/>
          <w:sz w:val="24"/>
          <w:szCs w:val="24"/>
          <w:bdr w:val="none" w:sz="0" w:space="0" w:color="auto" w:frame="1"/>
          <w:lang w:eastAsia="en-AU"/>
        </w:rPr>
      </w:pPr>
      <w:r w:rsidRPr="00D91EE4">
        <w:rPr>
          <w:rFonts w:eastAsia="Times New Roman" w:cstheme="minorHAnsi"/>
          <w:b/>
          <w:bCs/>
          <w:color w:val="FF0000"/>
          <w:sz w:val="24"/>
          <w:szCs w:val="24"/>
          <w:bdr w:val="none" w:sz="0" w:space="0" w:color="auto" w:frame="1"/>
          <w:lang w:eastAsia="en-AU"/>
        </w:rPr>
        <w:t>[Your Name]</w:t>
      </w:r>
      <w:r w:rsidRPr="00D91EE4">
        <w:rPr>
          <w:rFonts w:eastAsia="Times New Roman" w:cstheme="minorHAnsi"/>
          <w:color w:val="FF0000"/>
          <w:sz w:val="24"/>
          <w:szCs w:val="24"/>
          <w:bdr w:val="none" w:sz="0" w:space="0" w:color="auto" w:frame="1"/>
          <w:lang w:eastAsia="en-AU"/>
        </w:rPr>
        <w:br/>
        <w:t>[Your Address]</w:t>
      </w:r>
      <w:r w:rsidRPr="00D91EE4">
        <w:rPr>
          <w:rFonts w:eastAsia="Times New Roman" w:cstheme="minorHAnsi"/>
          <w:color w:val="FF0000"/>
          <w:sz w:val="24"/>
          <w:szCs w:val="24"/>
          <w:bdr w:val="none" w:sz="0" w:space="0" w:color="auto" w:frame="1"/>
          <w:lang w:eastAsia="en-AU"/>
        </w:rPr>
        <w:br/>
        <w:t>[Your Email]</w:t>
      </w:r>
      <w:r w:rsidRPr="00D91EE4">
        <w:rPr>
          <w:rFonts w:eastAsia="Times New Roman" w:cstheme="minorHAnsi"/>
          <w:color w:val="FF0000"/>
          <w:sz w:val="24"/>
          <w:szCs w:val="24"/>
          <w:bdr w:val="none" w:sz="0" w:space="0" w:color="auto" w:frame="1"/>
          <w:lang w:eastAsia="en-AU"/>
        </w:rPr>
        <w:br/>
        <w:t>[Your Phone Number]</w:t>
      </w:r>
      <w:r w:rsidRPr="00D91EE4">
        <w:rPr>
          <w:rFonts w:eastAsia="Times New Roman" w:cstheme="minorHAnsi"/>
          <w:color w:val="FF0000"/>
          <w:sz w:val="24"/>
          <w:szCs w:val="24"/>
          <w:bdr w:val="none" w:sz="0" w:space="0" w:color="auto" w:frame="1"/>
          <w:lang w:eastAsia="en-AU"/>
        </w:rPr>
        <w:br/>
        <w:t>[Date]</w:t>
      </w:r>
    </w:p>
    <w:p w14:paraId="5C6639E3" w14:textId="77777777" w:rsidR="00D91EE4" w:rsidRPr="00D91EE4" w:rsidRDefault="00D91EE4" w:rsidP="00D91EE4">
      <w:pPr>
        <w:spacing w:beforeAutospacing="1" w:after="0" w:afterAutospacing="1" w:line="240" w:lineRule="auto"/>
        <w:jc w:val="both"/>
        <w:textAlignment w:val="baseline"/>
        <w:rPr>
          <w:rFonts w:eastAsia="Times New Roman" w:cstheme="minorHAnsi"/>
          <w:color w:val="212529"/>
          <w:sz w:val="24"/>
          <w:szCs w:val="24"/>
          <w:bdr w:val="none" w:sz="0" w:space="0" w:color="auto" w:frame="1"/>
          <w:lang w:eastAsia="en-AU"/>
        </w:rPr>
      </w:pPr>
      <w:r w:rsidRPr="00D91EE4">
        <w:rPr>
          <w:rFonts w:eastAsia="Times New Roman" w:cstheme="minorHAnsi"/>
          <w:b/>
          <w:bCs/>
          <w:color w:val="212529"/>
          <w:sz w:val="24"/>
          <w:szCs w:val="24"/>
          <w:bdr w:val="none" w:sz="0" w:space="0" w:color="auto" w:frame="1"/>
          <w:lang w:eastAsia="en-AU"/>
        </w:rPr>
        <w:t xml:space="preserve">Dear </w:t>
      </w:r>
      <w:r w:rsidRPr="00D91EE4">
        <w:rPr>
          <w:rFonts w:eastAsia="Times New Roman" w:cstheme="minorHAnsi"/>
          <w:b/>
          <w:bCs/>
          <w:color w:val="FF0000"/>
          <w:sz w:val="24"/>
          <w:szCs w:val="24"/>
          <w:bdr w:val="none" w:sz="0" w:space="0" w:color="auto" w:frame="1"/>
          <w:lang w:eastAsia="en-AU"/>
        </w:rPr>
        <w:t>[Insert MP Name]</w:t>
      </w:r>
      <w:r w:rsidRPr="00D91EE4">
        <w:rPr>
          <w:rFonts w:eastAsia="Times New Roman" w:cstheme="minorHAnsi"/>
          <w:b/>
          <w:bCs/>
          <w:color w:val="212529"/>
          <w:sz w:val="24"/>
          <w:szCs w:val="24"/>
          <w:bdr w:val="none" w:sz="0" w:space="0" w:color="auto" w:frame="1"/>
          <w:lang w:eastAsia="en-AU"/>
        </w:rPr>
        <w:t>,</w:t>
      </w:r>
    </w:p>
    <w:p w14:paraId="58C7940D" w14:textId="77777777" w:rsidR="00D91EE4" w:rsidRPr="00D91EE4" w:rsidRDefault="00D91EE4" w:rsidP="00D91EE4">
      <w:pPr>
        <w:spacing w:beforeAutospacing="1" w:after="0" w:afterAutospacing="1" w:line="240" w:lineRule="auto"/>
        <w:jc w:val="both"/>
        <w:textAlignment w:val="baseline"/>
        <w:rPr>
          <w:rFonts w:eastAsia="Times New Roman" w:cstheme="minorHAnsi"/>
          <w:color w:val="212529"/>
          <w:sz w:val="24"/>
          <w:szCs w:val="24"/>
          <w:bdr w:val="none" w:sz="0" w:space="0" w:color="auto" w:frame="1"/>
          <w:lang w:eastAsia="en-AU"/>
        </w:rPr>
      </w:pPr>
      <w:r w:rsidRPr="00D91EE4">
        <w:rPr>
          <w:rFonts w:eastAsia="Times New Roman" w:cstheme="minorHAnsi"/>
          <w:color w:val="212529"/>
          <w:sz w:val="24"/>
          <w:szCs w:val="24"/>
          <w:bdr w:val="none" w:sz="0" w:space="0" w:color="auto" w:frame="1"/>
          <w:lang w:eastAsia="en-AU"/>
        </w:rPr>
        <w:t>As your constituent, I am writing to share my experience as someone living with postural orthostatic tachycardia syndrome (POTS) and to urge you to take action to support the nearly one million Australians affected by this condition.</w:t>
      </w:r>
    </w:p>
    <w:p w14:paraId="3162F626" w14:textId="77777777" w:rsidR="00E04C1A" w:rsidRPr="00E04C1A" w:rsidRDefault="00E04C1A" w:rsidP="00E04C1A">
      <w:pPr>
        <w:spacing w:beforeAutospacing="1" w:after="0" w:afterAutospacing="1" w:line="240" w:lineRule="auto"/>
        <w:jc w:val="both"/>
        <w:textAlignment w:val="baseline"/>
        <w:rPr>
          <w:rFonts w:eastAsia="Times New Roman" w:cstheme="minorHAnsi"/>
          <w:color w:val="212529"/>
          <w:sz w:val="24"/>
          <w:szCs w:val="24"/>
          <w:bdr w:val="none" w:sz="0" w:space="0" w:color="auto" w:frame="1"/>
          <w:lang w:eastAsia="en-AU"/>
        </w:rPr>
      </w:pPr>
      <w:r w:rsidRPr="00E04C1A">
        <w:rPr>
          <w:rFonts w:eastAsia="Times New Roman" w:cstheme="minorHAnsi"/>
          <w:color w:val="212529"/>
          <w:sz w:val="24"/>
          <w:szCs w:val="24"/>
          <w:bdr w:val="none" w:sz="0" w:space="0" w:color="auto" w:frame="1"/>
          <w:lang w:eastAsia="en-AU"/>
        </w:rPr>
        <w:t>POTS is a debilitating autonomic disorder affecting people of all ages, with 90% of cases in women of childbearing age. It severely impacts quality of life—58% of patients leave the workforce permanently due to symptoms. In Australia, diagnosis is delayed by an average of 6.9 years, with women waiting almost twice as long as men. This delay leads to physical, psychological, and financial strain.</w:t>
      </w:r>
    </w:p>
    <w:p w14:paraId="3C89D796" w14:textId="77777777" w:rsidR="00E04C1A" w:rsidRPr="00E04C1A" w:rsidRDefault="00E04C1A" w:rsidP="00E04C1A">
      <w:pPr>
        <w:spacing w:beforeAutospacing="1" w:after="0" w:afterAutospacing="1" w:line="240" w:lineRule="auto"/>
        <w:jc w:val="both"/>
        <w:textAlignment w:val="baseline"/>
        <w:rPr>
          <w:rFonts w:eastAsia="Times New Roman" w:cstheme="minorHAnsi"/>
          <w:color w:val="212529"/>
          <w:sz w:val="24"/>
          <w:szCs w:val="24"/>
          <w:bdr w:val="none" w:sz="0" w:space="0" w:color="auto" w:frame="1"/>
          <w:lang w:eastAsia="en-AU"/>
        </w:rPr>
      </w:pPr>
      <w:r w:rsidRPr="00E04C1A">
        <w:rPr>
          <w:rFonts w:eastAsia="Times New Roman" w:cstheme="minorHAnsi"/>
          <w:color w:val="212529"/>
          <w:sz w:val="24"/>
          <w:szCs w:val="24"/>
          <w:bdr w:val="none" w:sz="0" w:space="0" w:color="auto" w:frame="1"/>
          <w:lang w:eastAsia="en-AU"/>
        </w:rPr>
        <w:t>POTS patients report worse quality of life than those with heart or kidney disease. Over 60% present repeatedly to Emergency Departments without diagnosis or effective care. Access to specialist treatment is mostly limited to the private sector, further compounding inequity.</w:t>
      </w:r>
    </w:p>
    <w:p w14:paraId="1E39EE06" w14:textId="748B67A8" w:rsidR="00D91EE4" w:rsidRPr="00D91EE4" w:rsidRDefault="00D91EE4" w:rsidP="00D91EE4">
      <w:pPr>
        <w:spacing w:beforeAutospacing="1" w:after="0" w:afterAutospacing="1" w:line="240" w:lineRule="auto"/>
        <w:jc w:val="both"/>
        <w:textAlignment w:val="baseline"/>
        <w:rPr>
          <w:rFonts w:eastAsia="Times New Roman" w:cstheme="minorHAnsi"/>
          <w:b/>
          <w:bCs/>
          <w:color w:val="212529"/>
          <w:sz w:val="24"/>
          <w:szCs w:val="24"/>
          <w:bdr w:val="none" w:sz="0" w:space="0" w:color="auto" w:frame="1"/>
          <w:lang w:eastAsia="en-AU"/>
        </w:rPr>
      </w:pPr>
      <w:r w:rsidRPr="00D91EE4">
        <w:rPr>
          <w:rFonts w:eastAsia="Times New Roman" w:cstheme="minorHAnsi"/>
          <w:b/>
          <w:bCs/>
          <w:color w:val="212529"/>
          <w:sz w:val="24"/>
          <w:szCs w:val="24"/>
          <w:bdr w:val="none" w:sz="0" w:space="0" w:color="auto" w:frame="1"/>
          <w:lang w:eastAsia="en-AU"/>
        </w:rPr>
        <w:t>My Experience with POTS</w:t>
      </w:r>
    </w:p>
    <w:p w14:paraId="2F6D2E3A" w14:textId="77777777" w:rsidR="00D91EE4" w:rsidRPr="00D91EE4" w:rsidRDefault="00D91EE4" w:rsidP="00D91EE4">
      <w:pPr>
        <w:spacing w:beforeAutospacing="1" w:after="0" w:afterAutospacing="1" w:line="240" w:lineRule="auto"/>
        <w:jc w:val="both"/>
        <w:textAlignment w:val="baseline"/>
        <w:rPr>
          <w:rFonts w:eastAsia="Times New Roman" w:cstheme="minorHAnsi"/>
          <w:color w:val="FF0000"/>
          <w:sz w:val="24"/>
          <w:szCs w:val="24"/>
          <w:bdr w:val="none" w:sz="0" w:space="0" w:color="auto" w:frame="1"/>
          <w:lang w:eastAsia="en-AU"/>
        </w:rPr>
      </w:pPr>
      <w:r w:rsidRPr="00D91EE4">
        <w:rPr>
          <w:rFonts w:eastAsia="Times New Roman" w:cstheme="minorHAnsi"/>
          <w:color w:val="FF0000"/>
          <w:sz w:val="24"/>
          <w:szCs w:val="24"/>
          <w:bdr w:val="none" w:sz="0" w:space="0" w:color="auto" w:frame="1"/>
          <w:lang w:eastAsia="en-AU"/>
        </w:rPr>
        <w:t>[Personalise this section with your story—your diagnosis journey, the impact on your life, challenges accessing care, medication barriers, and how the Australian POTS Foundation has supported you.]</w:t>
      </w:r>
    </w:p>
    <w:p w14:paraId="0A933CF1" w14:textId="77777777" w:rsidR="00D91EE4" w:rsidRPr="00D91EE4" w:rsidRDefault="00D91EE4" w:rsidP="00D91EE4">
      <w:pPr>
        <w:spacing w:beforeAutospacing="1" w:after="0" w:afterAutospacing="1" w:line="240" w:lineRule="auto"/>
        <w:jc w:val="both"/>
        <w:textAlignment w:val="baseline"/>
        <w:rPr>
          <w:rFonts w:eastAsia="Times New Roman" w:cstheme="minorHAnsi"/>
          <w:b/>
          <w:bCs/>
          <w:color w:val="212529"/>
          <w:sz w:val="24"/>
          <w:szCs w:val="24"/>
          <w:bdr w:val="none" w:sz="0" w:space="0" w:color="auto" w:frame="1"/>
          <w:lang w:eastAsia="en-AU"/>
        </w:rPr>
      </w:pPr>
      <w:r w:rsidRPr="00D91EE4">
        <w:rPr>
          <w:rFonts w:eastAsia="Times New Roman" w:cstheme="minorHAnsi"/>
          <w:b/>
          <w:bCs/>
          <w:color w:val="212529"/>
          <w:sz w:val="24"/>
          <w:szCs w:val="24"/>
          <w:bdr w:val="none" w:sz="0" w:space="0" w:color="auto" w:frame="1"/>
          <w:lang w:eastAsia="en-AU"/>
        </w:rPr>
        <w:t>POTS and Long COVID – A Growing Public Health Issue</w:t>
      </w:r>
    </w:p>
    <w:p w14:paraId="228C5807" w14:textId="77777777" w:rsidR="00E04C1A" w:rsidRPr="00E04C1A" w:rsidRDefault="00E04C1A" w:rsidP="00E04C1A">
      <w:pPr>
        <w:spacing w:beforeAutospacing="1" w:after="0" w:afterAutospacing="1" w:line="240" w:lineRule="auto"/>
        <w:jc w:val="both"/>
        <w:textAlignment w:val="baseline"/>
        <w:rPr>
          <w:rFonts w:eastAsia="Times New Roman" w:cstheme="minorHAnsi"/>
          <w:color w:val="212529"/>
          <w:sz w:val="24"/>
          <w:szCs w:val="24"/>
          <w:bdr w:val="none" w:sz="0" w:space="0" w:color="auto" w:frame="1"/>
          <w:lang w:eastAsia="en-AU"/>
        </w:rPr>
      </w:pPr>
      <w:r w:rsidRPr="00E04C1A">
        <w:rPr>
          <w:rFonts w:eastAsia="Times New Roman" w:cstheme="minorHAnsi"/>
          <w:color w:val="212529"/>
          <w:sz w:val="24"/>
          <w:szCs w:val="24"/>
          <w:bdr w:val="none" w:sz="0" w:space="0" w:color="auto" w:frame="1"/>
          <w:lang w:eastAsia="en-AU"/>
        </w:rPr>
        <w:t>POTS is now the most common autonomic complication of Long COVID, with over 70% of Long COVID patients meeting diagnostic criteria. Yet access to assessment and treatment remains limited in Australia.</w:t>
      </w:r>
    </w:p>
    <w:p w14:paraId="7D19DAEF" w14:textId="77777777" w:rsidR="00E04C1A" w:rsidRPr="00E04C1A" w:rsidRDefault="00E04C1A" w:rsidP="00E04C1A">
      <w:pPr>
        <w:spacing w:beforeAutospacing="1" w:after="0" w:afterAutospacing="1" w:line="240" w:lineRule="auto"/>
        <w:jc w:val="both"/>
        <w:textAlignment w:val="baseline"/>
        <w:rPr>
          <w:rFonts w:eastAsia="Times New Roman" w:cstheme="minorHAnsi"/>
          <w:color w:val="212529"/>
          <w:sz w:val="24"/>
          <w:szCs w:val="24"/>
          <w:bdr w:val="none" w:sz="0" w:space="0" w:color="auto" w:frame="1"/>
          <w:lang w:eastAsia="en-AU"/>
        </w:rPr>
      </w:pPr>
      <w:r w:rsidRPr="00E04C1A">
        <w:rPr>
          <w:rFonts w:eastAsia="Times New Roman" w:cstheme="minorHAnsi"/>
          <w:color w:val="212529"/>
          <w:sz w:val="24"/>
          <w:szCs w:val="24"/>
          <w:bdr w:val="none" w:sz="0" w:space="0" w:color="auto" w:frame="1"/>
          <w:lang w:eastAsia="en-AU"/>
        </w:rPr>
        <w:t>Despite its growing prevalence, POTS falls outside traditional chronic disease categories, meaning it’s often overlooked in government funding—leaving research, care, and support pathways under-resourced.</w:t>
      </w:r>
    </w:p>
    <w:p w14:paraId="5301ED67" w14:textId="00A7C425" w:rsidR="00D91EE4" w:rsidRPr="00D91EE4" w:rsidRDefault="00D91EE4" w:rsidP="00D91EE4">
      <w:pPr>
        <w:spacing w:beforeAutospacing="1" w:after="0" w:afterAutospacing="1" w:line="240" w:lineRule="auto"/>
        <w:jc w:val="both"/>
        <w:textAlignment w:val="baseline"/>
        <w:rPr>
          <w:rFonts w:eastAsia="Times New Roman" w:cstheme="minorHAnsi"/>
          <w:b/>
          <w:bCs/>
          <w:color w:val="212529"/>
          <w:sz w:val="24"/>
          <w:szCs w:val="24"/>
          <w:bdr w:val="none" w:sz="0" w:space="0" w:color="auto" w:frame="1"/>
          <w:lang w:eastAsia="en-AU"/>
        </w:rPr>
      </w:pPr>
      <w:r w:rsidRPr="00D91EE4">
        <w:rPr>
          <w:rFonts w:eastAsia="Times New Roman" w:cstheme="minorHAnsi"/>
          <w:b/>
          <w:bCs/>
          <w:color w:val="212529"/>
          <w:sz w:val="24"/>
          <w:szCs w:val="24"/>
          <w:bdr w:val="none" w:sz="0" w:space="0" w:color="auto" w:frame="1"/>
          <w:lang w:eastAsia="en-AU"/>
        </w:rPr>
        <w:t xml:space="preserve">What Needs to Change </w:t>
      </w:r>
    </w:p>
    <w:p w14:paraId="593CA43A" w14:textId="563F7291" w:rsidR="00D91EE4" w:rsidRPr="009D08FD" w:rsidRDefault="00D91EE4" w:rsidP="00D91EE4">
      <w:pPr>
        <w:spacing w:beforeAutospacing="1" w:after="0" w:afterAutospacing="1" w:line="240" w:lineRule="auto"/>
        <w:jc w:val="both"/>
        <w:textAlignment w:val="baseline"/>
        <w:rPr>
          <w:rFonts w:eastAsia="Times New Roman" w:cstheme="minorHAnsi"/>
          <w:b/>
          <w:bCs/>
          <w:color w:val="212529"/>
          <w:sz w:val="24"/>
          <w:szCs w:val="24"/>
          <w:bdr w:val="none" w:sz="0" w:space="0" w:color="auto" w:frame="1"/>
          <w:lang w:eastAsia="en-AU"/>
        </w:rPr>
      </w:pPr>
      <w:r w:rsidRPr="00D91EE4">
        <w:rPr>
          <w:rFonts w:eastAsia="Times New Roman" w:cstheme="minorHAnsi"/>
          <w:color w:val="212529"/>
          <w:sz w:val="24"/>
          <w:szCs w:val="24"/>
          <w:bdr w:val="none" w:sz="0" w:space="0" w:color="auto" w:frame="1"/>
          <w:lang w:eastAsia="en-AU"/>
        </w:rPr>
        <w:lastRenderedPageBreak/>
        <w:t xml:space="preserve">I urge you to advocate </w:t>
      </w:r>
      <w:r w:rsidR="00E04C1A">
        <w:rPr>
          <w:rFonts w:eastAsia="Times New Roman" w:cstheme="minorHAnsi"/>
          <w:color w:val="212529"/>
          <w:sz w:val="24"/>
          <w:szCs w:val="24"/>
          <w:bdr w:val="none" w:sz="0" w:space="0" w:color="auto" w:frame="1"/>
          <w:lang w:eastAsia="en-AU"/>
        </w:rPr>
        <w:t>to the Federal Government for</w:t>
      </w:r>
      <w:r w:rsidRPr="000E3955">
        <w:rPr>
          <w:rFonts w:eastAsia="Times New Roman" w:cstheme="minorHAnsi"/>
          <w:color w:val="212529"/>
          <w:sz w:val="24"/>
          <w:szCs w:val="24"/>
          <w:bdr w:val="none" w:sz="0" w:space="0" w:color="auto" w:frame="1"/>
          <w:lang w:eastAsia="en-AU"/>
        </w:rPr>
        <w:t xml:space="preserve"> funding</w:t>
      </w:r>
      <w:r w:rsidRPr="00D91EE4">
        <w:rPr>
          <w:rFonts w:eastAsia="Times New Roman" w:cstheme="minorHAnsi"/>
          <w:color w:val="212529"/>
          <w:sz w:val="24"/>
          <w:szCs w:val="24"/>
          <w:bdr w:val="none" w:sz="0" w:space="0" w:color="auto" w:frame="1"/>
          <w:lang w:eastAsia="en-AU"/>
        </w:rPr>
        <w:t xml:space="preserve"> to address critical gaps in POTS care, including:</w:t>
      </w:r>
      <w:r>
        <w:rPr>
          <w:rFonts w:eastAsia="Times New Roman" w:cstheme="minorHAnsi"/>
          <w:color w:val="212529"/>
          <w:sz w:val="24"/>
          <w:szCs w:val="24"/>
          <w:bdr w:val="none" w:sz="0" w:space="0" w:color="auto" w:frame="1"/>
          <w:lang w:eastAsia="en-AU"/>
        </w:rPr>
        <w:t xml:space="preserve"> (</w:t>
      </w:r>
      <w:r w:rsidR="00277902">
        <w:rPr>
          <w:rFonts w:eastAsia="Times New Roman" w:cstheme="minorHAnsi"/>
          <w:color w:val="212529"/>
          <w:sz w:val="24"/>
          <w:szCs w:val="24"/>
          <w:bdr w:val="none" w:sz="0" w:space="0" w:color="auto" w:frame="1"/>
          <w:lang w:eastAsia="en-AU"/>
        </w:rPr>
        <w:t xml:space="preserve">The Australian POTS Foundation - </w:t>
      </w:r>
      <w:r>
        <w:rPr>
          <w:rFonts w:eastAsia="Times New Roman" w:cstheme="minorHAnsi"/>
          <w:color w:val="212529"/>
          <w:sz w:val="24"/>
          <w:szCs w:val="24"/>
          <w:bdr w:val="none" w:sz="0" w:space="0" w:color="auto" w:frame="1"/>
          <w:lang w:eastAsia="en-AU"/>
        </w:rPr>
        <w:t xml:space="preserve"> </w:t>
      </w:r>
      <w:hyperlink r:id="rId6" w:history="1">
        <w:r w:rsidRPr="009D08FD">
          <w:rPr>
            <w:rStyle w:val="Hyperlink"/>
            <w:rFonts w:eastAsia="Times New Roman" w:cstheme="minorHAnsi"/>
            <w:b/>
            <w:bCs/>
            <w:sz w:val="24"/>
            <w:szCs w:val="24"/>
            <w:bdr w:val="none" w:sz="0" w:space="0" w:color="auto" w:frame="1"/>
            <w:lang w:eastAsia="en-AU"/>
          </w:rPr>
          <w:t>Pre-Budget Submission 2025</w:t>
        </w:r>
      </w:hyperlink>
      <w:r>
        <w:rPr>
          <w:rFonts w:eastAsia="Times New Roman" w:cstheme="minorHAnsi"/>
          <w:b/>
          <w:bCs/>
          <w:color w:val="212529"/>
          <w:sz w:val="24"/>
          <w:szCs w:val="24"/>
          <w:bdr w:val="none" w:sz="0" w:space="0" w:color="auto" w:frame="1"/>
          <w:lang w:eastAsia="en-AU"/>
        </w:rPr>
        <w:t>)</w:t>
      </w:r>
    </w:p>
    <w:p w14:paraId="158C5A23" w14:textId="77777777" w:rsidR="00D91EE4" w:rsidRPr="00D91EE4" w:rsidRDefault="00D91EE4" w:rsidP="00D91EE4">
      <w:pPr>
        <w:numPr>
          <w:ilvl w:val="0"/>
          <w:numId w:val="4"/>
        </w:numPr>
        <w:spacing w:beforeAutospacing="1" w:after="0" w:afterAutospacing="1" w:line="240" w:lineRule="auto"/>
        <w:jc w:val="both"/>
        <w:textAlignment w:val="baseline"/>
        <w:rPr>
          <w:rFonts w:eastAsia="Times New Roman" w:cstheme="minorHAnsi"/>
          <w:color w:val="212529"/>
          <w:sz w:val="24"/>
          <w:szCs w:val="24"/>
          <w:bdr w:val="none" w:sz="0" w:space="0" w:color="auto" w:frame="1"/>
          <w:lang w:eastAsia="en-AU"/>
        </w:rPr>
      </w:pPr>
      <w:r w:rsidRPr="00D91EE4">
        <w:rPr>
          <w:rFonts w:eastAsia="Times New Roman" w:cstheme="minorHAnsi"/>
          <w:b/>
          <w:bCs/>
          <w:color w:val="212529"/>
          <w:sz w:val="24"/>
          <w:szCs w:val="24"/>
          <w:bdr w:val="none" w:sz="0" w:space="0" w:color="auto" w:frame="1"/>
          <w:lang w:eastAsia="en-AU"/>
        </w:rPr>
        <w:t>Research Funding</w:t>
      </w:r>
      <w:r w:rsidRPr="00D91EE4">
        <w:rPr>
          <w:rFonts w:eastAsia="Times New Roman" w:cstheme="minorHAnsi"/>
          <w:color w:val="212529"/>
          <w:sz w:val="24"/>
          <w:szCs w:val="24"/>
          <w:bdr w:val="none" w:sz="0" w:space="0" w:color="auto" w:frame="1"/>
          <w:lang w:eastAsia="en-AU"/>
        </w:rPr>
        <w:t xml:space="preserve"> – The Australian Government has never allocated funding to POTS research. We need investment to support biomechanistic studies, clinical trials, patient registries, and scholarships to improve understanding and treatment.</w:t>
      </w:r>
    </w:p>
    <w:p w14:paraId="2193CE80" w14:textId="77777777" w:rsidR="00277902" w:rsidRPr="00277902" w:rsidRDefault="00277902" w:rsidP="00D91EE4">
      <w:pPr>
        <w:numPr>
          <w:ilvl w:val="0"/>
          <w:numId w:val="4"/>
        </w:numPr>
        <w:spacing w:beforeAutospacing="1" w:after="0" w:afterAutospacing="1" w:line="240" w:lineRule="auto"/>
        <w:jc w:val="both"/>
        <w:textAlignment w:val="baseline"/>
        <w:rPr>
          <w:rFonts w:eastAsia="Times New Roman" w:cstheme="minorHAnsi"/>
          <w:color w:val="212529"/>
          <w:sz w:val="24"/>
          <w:szCs w:val="24"/>
          <w:bdr w:val="none" w:sz="0" w:space="0" w:color="auto" w:frame="1"/>
          <w:lang w:eastAsia="en-AU"/>
        </w:rPr>
      </w:pPr>
      <w:r w:rsidRPr="00277902">
        <w:rPr>
          <w:rFonts w:eastAsia="Times New Roman" w:cstheme="minorHAnsi"/>
          <w:b/>
          <w:bCs/>
          <w:color w:val="212529"/>
          <w:sz w:val="24"/>
          <w:szCs w:val="24"/>
          <w:bdr w:val="none" w:sz="0" w:space="0" w:color="auto" w:frame="1"/>
          <w:lang w:eastAsia="en-AU"/>
        </w:rPr>
        <w:t xml:space="preserve">Fund subsidised access to treatment and adapt existing health programs </w:t>
      </w:r>
      <w:r w:rsidRPr="00277902">
        <w:rPr>
          <w:rFonts w:eastAsia="Times New Roman" w:cstheme="minorHAnsi"/>
          <w:color w:val="212529"/>
          <w:sz w:val="24"/>
          <w:szCs w:val="24"/>
          <w:bdr w:val="none" w:sz="0" w:space="0" w:color="auto" w:frame="1"/>
          <w:lang w:eastAsia="en-AU"/>
        </w:rPr>
        <w:t>– None of the primary treatments for POTS (medical-grade compression, high-dose salt, Ivabradine, or Midodrine) are TGA-approved or PBS-funded, creating inequity and financial hardship. Existing chronic disease programs must also be adapted to support younger POTS patients through multidisciplinary outpatient rehabilitation, reducing hospitalisations and easing pressure on the health system.</w:t>
      </w:r>
    </w:p>
    <w:p w14:paraId="4C62E3DE" w14:textId="7F34A466" w:rsidR="00D91EE4" w:rsidRPr="00D91EE4" w:rsidRDefault="00D91EE4" w:rsidP="00D91EE4">
      <w:pPr>
        <w:numPr>
          <w:ilvl w:val="0"/>
          <w:numId w:val="4"/>
        </w:numPr>
        <w:spacing w:beforeAutospacing="1" w:after="0" w:afterAutospacing="1" w:line="240" w:lineRule="auto"/>
        <w:jc w:val="both"/>
        <w:textAlignment w:val="baseline"/>
        <w:rPr>
          <w:rFonts w:eastAsia="Times New Roman" w:cstheme="minorHAnsi"/>
          <w:color w:val="212529"/>
          <w:sz w:val="24"/>
          <w:szCs w:val="24"/>
          <w:bdr w:val="none" w:sz="0" w:space="0" w:color="auto" w:frame="1"/>
          <w:lang w:eastAsia="en-AU"/>
        </w:rPr>
      </w:pPr>
      <w:r w:rsidRPr="00D91EE4">
        <w:rPr>
          <w:rFonts w:eastAsia="Times New Roman" w:cstheme="minorHAnsi"/>
          <w:b/>
          <w:bCs/>
          <w:color w:val="212529"/>
          <w:sz w:val="24"/>
          <w:szCs w:val="24"/>
          <w:bdr w:val="none" w:sz="0" w:space="0" w:color="auto" w:frame="1"/>
          <w:lang w:eastAsia="en-AU"/>
        </w:rPr>
        <w:t>Financial Support for Consumer Organisations</w:t>
      </w:r>
      <w:r w:rsidRPr="00D91EE4">
        <w:rPr>
          <w:rFonts w:eastAsia="Times New Roman" w:cstheme="minorHAnsi"/>
          <w:color w:val="212529"/>
          <w:sz w:val="24"/>
          <w:szCs w:val="24"/>
          <w:bdr w:val="none" w:sz="0" w:space="0" w:color="auto" w:frame="1"/>
          <w:lang w:eastAsia="en-AU"/>
        </w:rPr>
        <w:t xml:space="preserve"> – The Australian POTS Foundation (</w:t>
      </w:r>
      <w:proofErr w:type="spellStart"/>
      <w:r w:rsidRPr="00D91EE4">
        <w:rPr>
          <w:rFonts w:eastAsia="Times New Roman" w:cstheme="minorHAnsi"/>
          <w:color w:val="212529"/>
          <w:sz w:val="24"/>
          <w:szCs w:val="24"/>
          <w:bdr w:val="none" w:sz="0" w:space="0" w:color="auto" w:frame="1"/>
          <w:lang w:eastAsia="en-AU"/>
        </w:rPr>
        <w:t>APF</w:t>
      </w:r>
      <w:proofErr w:type="spellEnd"/>
      <w:r w:rsidRPr="00D91EE4">
        <w:rPr>
          <w:rFonts w:eastAsia="Times New Roman" w:cstheme="minorHAnsi"/>
          <w:color w:val="212529"/>
          <w:sz w:val="24"/>
          <w:szCs w:val="24"/>
          <w:bdr w:val="none" w:sz="0" w:space="0" w:color="auto" w:frame="1"/>
          <w:lang w:eastAsia="en-AU"/>
        </w:rPr>
        <w:t>) is the only national charity supporting people with POTS. It is entirely community-funded and relies on volunteers to develop vital health resources, community education, and advocacy efforts. Without government support, people with POTS will continue to struggle without structured help.</w:t>
      </w:r>
    </w:p>
    <w:p w14:paraId="29F1C0B5" w14:textId="77777777" w:rsidR="00D91EE4" w:rsidRPr="00D91EE4" w:rsidRDefault="00D91EE4" w:rsidP="00D91EE4">
      <w:pPr>
        <w:spacing w:beforeAutospacing="1" w:after="0" w:afterAutospacing="1" w:line="240" w:lineRule="auto"/>
        <w:jc w:val="both"/>
        <w:textAlignment w:val="baseline"/>
        <w:rPr>
          <w:rFonts w:eastAsia="Times New Roman" w:cstheme="minorHAnsi"/>
          <w:b/>
          <w:bCs/>
          <w:color w:val="212529"/>
          <w:sz w:val="24"/>
          <w:szCs w:val="24"/>
          <w:bdr w:val="none" w:sz="0" w:space="0" w:color="auto" w:frame="1"/>
          <w:lang w:eastAsia="en-AU"/>
        </w:rPr>
      </w:pPr>
      <w:r w:rsidRPr="00D91EE4">
        <w:rPr>
          <w:rFonts w:eastAsia="Times New Roman" w:cstheme="minorHAnsi"/>
          <w:b/>
          <w:bCs/>
          <w:color w:val="212529"/>
          <w:sz w:val="24"/>
          <w:szCs w:val="24"/>
          <w:bdr w:val="none" w:sz="0" w:space="0" w:color="auto" w:frame="1"/>
          <w:lang w:eastAsia="en-AU"/>
        </w:rPr>
        <w:t>How You Can Help</w:t>
      </w:r>
    </w:p>
    <w:p w14:paraId="3A7AA4C3" w14:textId="77777777" w:rsidR="00D91EE4" w:rsidRPr="00D91EE4" w:rsidRDefault="00D91EE4" w:rsidP="00D91EE4">
      <w:pPr>
        <w:spacing w:beforeAutospacing="1" w:after="0" w:afterAutospacing="1" w:line="240" w:lineRule="auto"/>
        <w:jc w:val="both"/>
        <w:textAlignment w:val="baseline"/>
        <w:rPr>
          <w:rFonts w:eastAsia="Times New Roman" w:cstheme="minorHAnsi"/>
          <w:color w:val="212529"/>
          <w:sz w:val="24"/>
          <w:szCs w:val="24"/>
          <w:bdr w:val="none" w:sz="0" w:space="0" w:color="auto" w:frame="1"/>
          <w:lang w:eastAsia="en-AU"/>
        </w:rPr>
      </w:pPr>
      <w:r w:rsidRPr="00D91EE4">
        <w:rPr>
          <w:rFonts w:eastAsia="Times New Roman" w:cstheme="minorHAnsi"/>
          <w:color w:val="212529"/>
          <w:sz w:val="24"/>
          <w:szCs w:val="24"/>
          <w:bdr w:val="none" w:sz="0" w:space="0" w:color="auto" w:frame="1"/>
          <w:lang w:eastAsia="en-AU"/>
        </w:rPr>
        <w:t>I am asking you, as my elected representative, to take the following actions:</w:t>
      </w:r>
    </w:p>
    <w:p w14:paraId="5DC1D8FB" w14:textId="5BCBEDA7" w:rsidR="00881296" w:rsidRDefault="00D91EE4" w:rsidP="00277902">
      <w:pPr>
        <w:numPr>
          <w:ilvl w:val="0"/>
          <w:numId w:val="5"/>
        </w:numPr>
        <w:spacing w:beforeAutospacing="1" w:after="0" w:afterAutospacing="1" w:line="240" w:lineRule="auto"/>
        <w:jc w:val="both"/>
        <w:textAlignment w:val="baseline"/>
        <w:rPr>
          <w:rFonts w:eastAsia="Times New Roman" w:cstheme="minorHAnsi"/>
          <w:color w:val="212529"/>
          <w:sz w:val="24"/>
          <w:szCs w:val="24"/>
          <w:bdr w:val="none" w:sz="0" w:space="0" w:color="auto" w:frame="1"/>
          <w:lang w:eastAsia="en-AU"/>
        </w:rPr>
      </w:pPr>
      <w:r w:rsidRPr="00D91EE4">
        <w:rPr>
          <w:rFonts w:eastAsia="Times New Roman" w:cstheme="minorHAnsi"/>
          <w:color w:val="212529"/>
          <w:sz w:val="24"/>
          <w:szCs w:val="24"/>
          <w:bdr w:val="none" w:sz="0" w:space="0" w:color="auto" w:frame="1"/>
          <w:lang w:eastAsia="en-AU"/>
        </w:rPr>
        <w:t>Advocate directly to the Minister for Health and Aged Care to ensure POTS is recognised and funded.</w:t>
      </w:r>
    </w:p>
    <w:p w14:paraId="1159EC95" w14:textId="0FBF2DC9" w:rsidR="00881296" w:rsidRPr="00881296" w:rsidRDefault="00881296" w:rsidP="00881296">
      <w:pPr>
        <w:numPr>
          <w:ilvl w:val="0"/>
          <w:numId w:val="5"/>
        </w:numPr>
        <w:spacing w:beforeAutospacing="1" w:after="0" w:afterAutospacing="1" w:line="240" w:lineRule="auto"/>
        <w:jc w:val="both"/>
        <w:textAlignment w:val="baseline"/>
        <w:rPr>
          <w:rFonts w:eastAsia="Times New Roman" w:cstheme="minorHAnsi"/>
          <w:color w:val="212529"/>
          <w:sz w:val="24"/>
          <w:szCs w:val="24"/>
          <w:bdr w:val="none" w:sz="0" w:space="0" w:color="auto" w:frame="1"/>
          <w:lang w:eastAsia="en-AU"/>
        </w:rPr>
      </w:pPr>
      <w:r w:rsidRPr="00881296">
        <w:rPr>
          <w:rFonts w:eastAsia="Times New Roman" w:cstheme="minorHAnsi"/>
          <w:color w:val="212529"/>
          <w:sz w:val="24"/>
          <w:szCs w:val="24"/>
          <w:bdr w:val="none" w:sz="0" w:space="0" w:color="auto" w:frame="1"/>
          <w:lang w:eastAsia="en-AU"/>
        </w:rPr>
        <w:t>Engage with the Australian POTS Foundation (</w:t>
      </w:r>
      <w:proofErr w:type="spellStart"/>
      <w:r w:rsidRPr="00881296">
        <w:rPr>
          <w:rFonts w:eastAsia="Times New Roman" w:cstheme="minorHAnsi"/>
          <w:color w:val="212529"/>
          <w:sz w:val="24"/>
          <w:szCs w:val="24"/>
          <w:bdr w:val="none" w:sz="0" w:space="0" w:color="auto" w:frame="1"/>
          <w:lang w:eastAsia="en-AU"/>
        </w:rPr>
        <w:t>APF</w:t>
      </w:r>
      <w:proofErr w:type="spellEnd"/>
      <w:r w:rsidRPr="00881296">
        <w:rPr>
          <w:rFonts w:eastAsia="Times New Roman" w:cstheme="minorHAnsi"/>
          <w:color w:val="212529"/>
          <w:sz w:val="24"/>
          <w:szCs w:val="24"/>
          <w:bdr w:val="none" w:sz="0" w:space="0" w:color="auto" w:frame="1"/>
          <w:lang w:eastAsia="en-AU"/>
        </w:rPr>
        <w:t xml:space="preserve">) to better understand the challenges faced by Australians living with POTS, including barriers to diagnosis, treatment, and support. </w:t>
      </w:r>
    </w:p>
    <w:p w14:paraId="7C09FD26" w14:textId="2195F80E" w:rsidR="00D91EE4" w:rsidRPr="00D91EE4" w:rsidRDefault="00D91EE4" w:rsidP="00881296">
      <w:pPr>
        <w:spacing w:beforeAutospacing="1" w:after="0" w:afterAutospacing="1" w:line="240" w:lineRule="auto"/>
        <w:jc w:val="both"/>
        <w:textAlignment w:val="baseline"/>
        <w:rPr>
          <w:rFonts w:eastAsia="Times New Roman" w:cstheme="minorHAnsi"/>
          <w:color w:val="212529"/>
          <w:sz w:val="24"/>
          <w:szCs w:val="24"/>
          <w:bdr w:val="none" w:sz="0" w:space="0" w:color="auto" w:frame="1"/>
          <w:lang w:eastAsia="en-AU"/>
        </w:rPr>
      </w:pPr>
      <w:r w:rsidRPr="00D91EE4">
        <w:rPr>
          <w:rFonts w:eastAsia="Times New Roman" w:cstheme="minorHAnsi"/>
          <w:color w:val="212529"/>
          <w:sz w:val="24"/>
          <w:szCs w:val="24"/>
          <w:bdr w:val="none" w:sz="0" w:space="0" w:color="auto" w:frame="1"/>
          <w:lang w:eastAsia="en-AU"/>
        </w:rPr>
        <w:t>I would appreciate your response on the steps you are taking to address these issues.</w:t>
      </w:r>
    </w:p>
    <w:p w14:paraId="26418641" w14:textId="77777777" w:rsidR="00D91EE4" w:rsidRPr="00D91EE4" w:rsidRDefault="00D91EE4" w:rsidP="00D91EE4">
      <w:pPr>
        <w:spacing w:beforeAutospacing="1" w:after="0" w:afterAutospacing="1" w:line="240" w:lineRule="auto"/>
        <w:textAlignment w:val="baseline"/>
        <w:rPr>
          <w:rFonts w:eastAsia="Times New Roman" w:cstheme="minorHAnsi"/>
          <w:color w:val="FF0000"/>
          <w:sz w:val="24"/>
          <w:szCs w:val="24"/>
          <w:bdr w:val="none" w:sz="0" w:space="0" w:color="auto" w:frame="1"/>
          <w:lang w:eastAsia="en-AU"/>
        </w:rPr>
      </w:pPr>
      <w:r w:rsidRPr="00D91EE4">
        <w:rPr>
          <w:rFonts w:eastAsia="Times New Roman" w:cstheme="minorHAnsi"/>
          <w:b/>
          <w:bCs/>
          <w:color w:val="FF0000"/>
          <w:sz w:val="24"/>
          <w:szCs w:val="24"/>
          <w:bdr w:val="none" w:sz="0" w:space="0" w:color="auto" w:frame="1"/>
          <w:lang w:eastAsia="en-AU"/>
        </w:rPr>
        <w:t>Yours sincerely,</w:t>
      </w:r>
      <w:r w:rsidRPr="00D91EE4">
        <w:rPr>
          <w:rFonts w:eastAsia="Times New Roman" w:cstheme="minorHAnsi"/>
          <w:color w:val="FF0000"/>
          <w:sz w:val="24"/>
          <w:szCs w:val="24"/>
          <w:bdr w:val="none" w:sz="0" w:space="0" w:color="auto" w:frame="1"/>
          <w:lang w:eastAsia="en-AU"/>
        </w:rPr>
        <w:br/>
        <w:t>[Your Name]</w:t>
      </w:r>
      <w:r w:rsidRPr="00D91EE4">
        <w:rPr>
          <w:rFonts w:eastAsia="Times New Roman" w:cstheme="minorHAnsi"/>
          <w:color w:val="FF0000"/>
          <w:sz w:val="24"/>
          <w:szCs w:val="24"/>
          <w:bdr w:val="none" w:sz="0" w:space="0" w:color="auto" w:frame="1"/>
          <w:lang w:eastAsia="en-AU"/>
        </w:rPr>
        <w:br/>
        <w:t>[Your Address]</w:t>
      </w:r>
    </w:p>
    <w:p w14:paraId="2E559CB9" w14:textId="34D88D34" w:rsidR="00064F85" w:rsidRPr="0014518D" w:rsidRDefault="009D5D59" w:rsidP="00881296">
      <w:pPr>
        <w:spacing w:beforeAutospacing="1" w:after="0" w:afterAutospacing="1" w:line="240" w:lineRule="auto"/>
        <w:textAlignment w:val="baseline"/>
        <w:rPr>
          <w:rFonts w:cstheme="minorHAnsi"/>
          <w:sz w:val="18"/>
          <w:szCs w:val="18"/>
        </w:rPr>
      </w:pPr>
      <w:r w:rsidRPr="00FF7F21">
        <w:rPr>
          <w:rFonts w:eastAsia="Times New Roman" w:cstheme="minorHAnsi"/>
          <w:color w:val="212529"/>
          <w:sz w:val="24"/>
          <w:szCs w:val="24"/>
          <w:bdr w:val="none" w:sz="0" w:space="0" w:color="auto" w:frame="1"/>
          <w:lang w:eastAsia="en-AU"/>
        </w:rPr>
        <w:t>For more information on POTS</w:t>
      </w:r>
      <w:r w:rsidR="001C568A">
        <w:rPr>
          <w:rFonts w:eastAsia="Times New Roman" w:cstheme="minorHAnsi"/>
          <w:color w:val="212529"/>
          <w:sz w:val="24"/>
          <w:szCs w:val="24"/>
          <w:bdr w:val="none" w:sz="0" w:space="0" w:color="auto" w:frame="1"/>
          <w:lang w:eastAsia="en-AU"/>
        </w:rPr>
        <w:t xml:space="preserve"> contact the Australian POTS Foundation on </w:t>
      </w:r>
      <w:hyperlink r:id="rId7" w:history="1">
        <w:proofErr w:type="spellStart"/>
        <w:r w:rsidR="001C568A" w:rsidRPr="001E64D8">
          <w:rPr>
            <w:rStyle w:val="Hyperlink"/>
            <w:rFonts w:eastAsia="Times New Roman" w:cstheme="minorHAnsi"/>
            <w:sz w:val="24"/>
            <w:szCs w:val="24"/>
            <w:bdr w:val="none" w:sz="0" w:space="0" w:color="auto" w:frame="1"/>
            <w:lang w:eastAsia="en-AU"/>
          </w:rPr>
          <w:t>admin@potsfoundation.org.au</w:t>
        </w:r>
        <w:proofErr w:type="spellEnd"/>
      </w:hyperlink>
      <w:r w:rsidR="001C568A">
        <w:rPr>
          <w:rFonts w:eastAsia="Times New Roman" w:cstheme="minorHAnsi"/>
          <w:color w:val="212529"/>
          <w:sz w:val="24"/>
          <w:szCs w:val="24"/>
          <w:bdr w:val="none" w:sz="0" w:space="0" w:color="auto" w:frame="1"/>
          <w:lang w:eastAsia="en-AU"/>
        </w:rPr>
        <w:t xml:space="preserve"> or </w:t>
      </w:r>
      <w:r w:rsidR="000E3955">
        <w:rPr>
          <w:rFonts w:eastAsia="Times New Roman" w:cstheme="minorHAnsi"/>
          <w:color w:val="212529"/>
          <w:sz w:val="24"/>
          <w:szCs w:val="24"/>
          <w:bdr w:val="none" w:sz="0" w:space="0" w:color="auto" w:frame="1"/>
          <w:lang w:eastAsia="en-AU"/>
        </w:rPr>
        <w:t xml:space="preserve">go to </w:t>
      </w:r>
      <w:r w:rsidR="001C568A">
        <w:t>their website</w:t>
      </w:r>
      <w:r w:rsidR="000E3955">
        <w:t xml:space="preserve"> </w:t>
      </w:r>
      <w:proofErr w:type="spellStart"/>
      <w:r w:rsidR="000E3955">
        <w:t>www.potsfoundation.org.au</w:t>
      </w:r>
      <w:proofErr w:type="spellEnd"/>
      <w:r w:rsidR="000E3955">
        <w:t xml:space="preserve"> </w:t>
      </w:r>
      <w:r w:rsidR="001C568A">
        <w:t xml:space="preserve"> </w:t>
      </w:r>
      <w:r w:rsidR="0014518D" w:rsidRPr="0014518D">
        <w:rPr>
          <w:rFonts w:eastAsia="Times New Roman" w:cstheme="minorHAnsi"/>
          <w:color w:val="212529"/>
          <w:sz w:val="24"/>
          <w:szCs w:val="24"/>
          <w:bdr w:val="none" w:sz="0" w:space="0" w:color="auto" w:frame="1"/>
          <w:lang w:eastAsia="en-AU"/>
        </w:rPr>
        <w:br/>
      </w:r>
      <w:r w:rsidR="0014518D" w:rsidRPr="0014518D">
        <w:rPr>
          <w:rFonts w:eastAsia="Times New Roman" w:cstheme="minorHAnsi"/>
          <w:color w:val="212529"/>
          <w:sz w:val="24"/>
          <w:szCs w:val="24"/>
          <w:bdr w:val="none" w:sz="0" w:space="0" w:color="auto" w:frame="1"/>
          <w:lang w:eastAsia="en-AU"/>
        </w:rPr>
        <w:br/>
      </w:r>
    </w:p>
    <w:sectPr w:rsidR="00064F85" w:rsidRPr="001451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7C10"/>
    <w:multiLevelType w:val="multilevel"/>
    <w:tmpl w:val="787C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B532A8"/>
    <w:multiLevelType w:val="hybridMultilevel"/>
    <w:tmpl w:val="3774B11C"/>
    <w:lvl w:ilvl="0" w:tplc="2AD22C06">
      <w:numFmt w:val="bullet"/>
      <w:lvlText w:val="-"/>
      <w:lvlJc w:val="left"/>
      <w:pPr>
        <w:ind w:left="720" w:hanging="360"/>
      </w:pPr>
      <w:rPr>
        <w:rFonts w:ascii="Calibri" w:eastAsia="Times New Roman"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99F7A32"/>
    <w:multiLevelType w:val="multilevel"/>
    <w:tmpl w:val="53F8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EA32F8"/>
    <w:multiLevelType w:val="multilevel"/>
    <w:tmpl w:val="3C863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B723A4"/>
    <w:multiLevelType w:val="hybridMultilevel"/>
    <w:tmpl w:val="0D7A6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7993881">
    <w:abstractNumId w:val="2"/>
  </w:num>
  <w:num w:numId="2" w16cid:durableId="1981379874">
    <w:abstractNumId w:val="4"/>
  </w:num>
  <w:num w:numId="3" w16cid:durableId="380330931">
    <w:abstractNumId w:val="1"/>
  </w:num>
  <w:num w:numId="4" w16cid:durableId="881134812">
    <w:abstractNumId w:val="0"/>
  </w:num>
  <w:num w:numId="5" w16cid:durableId="1091318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8D"/>
    <w:rsid w:val="00040E99"/>
    <w:rsid w:val="00043800"/>
    <w:rsid w:val="00064F85"/>
    <w:rsid w:val="000E3955"/>
    <w:rsid w:val="00134687"/>
    <w:rsid w:val="0014518D"/>
    <w:rsid w:val="001C568A"/>
    <w:rsid w:val="001F273C"/>
    <w:rsid w:val="00270B93"/>
    <w:rsid w:val="00277902"/>
    <w:rsid w:val="003141A2"/>
    <w:rsid w:val="003448C6"/>
    <w:rsid w:val="0037485F"/>
    <w:rsid w:val="003B2444"/>
    <w:rsid w:val="003B41C1"/>
    <w:rsid w:val="00474496"/>
    <w:rsid w:val="004A140C"/>
    <w:rsid w:val="004B1B3A"/>
    <w:rsid w:val="005826AC"/>
    <w:rsid w:val="00586982"/>
    <w:rsid w:val="0063180A"/>
    <w:rsid w:val="00671A5B"/>
    <w:rsid w:val="006803A3"/>
    <w:rsid w:val="006C052A"/>
    <w:rsid w:val="006E1798"/>
    <w:rsid w:val="007306E7"/>
    <w:rsid w:val="00763DA5"/>
    <w:rsid w:val="007A23D1"/>
    <w:rsid w:val="00881296"/>
    <w:rsid w:val="008C2064"/>
    <w:rsid w:val="00903377"/>
    <w:rsid w:val="00966336"/>
    <w:rsid w:val="009D08FD"/>
    <w:rsid w:val="009D5D59"/>
    <w:rsid w:val="009E5487"/>
    <w:rsid w:val="00A34C0B"/>
    <w:rsid w:val="00A7733D"/>
    <w:rsid w:val="00A9020F"/>
    <w:rsid w:val="00B408E5"/>
    <w:rsid w:val="00BA666E"/>
    <w:rsid w:val="00BE3C7E"/>
    <w:rsid w:val="00C124BB"/>
    <w:rsid w:val="00D91EE4"/>
    <w:rsid w:val="00DB294F"/>
    <w:rsid w:val="00DE5D82"/>
    <w:rsid w:val="00E04C1A"/>
    <w:rsid w:val="00EA69F4"/>
    <w:rsid w:val="00EC520D"/>
    <w:rsid w:val="00FB1AFE"/>
    <w:rsid w:val="00FF7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F301"/>
  <w15:chartTrackingRefBased/>
  <w15:docId w15:val="{8E9C11A2-B92F-487E-ABA0-423C1A17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51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14518D"/>
    <w:rPr>
      <w:color w:val="0000FF"/>
      <w:u w:val="single"/>
    </w:rPr>
  </w:style>
  <w:style w:type="character" w:styleId="Emphasis">
    <w:name w:val="Emphasis"/>
    <w:basedOn w:val="DefaultParagraphFont"/>
    <w:uiPriority w:val="20"/>
    <w:qFormat/>
    <w:rsid w:val="0014518D"/>
    <w:rPr>
      <w:i/>
      <w:iCs/>
    </w:rPr>
  </w:style>
  <w:style w:type="character" w:styleId="Strong">
    <w:name w:val="Strong"/>
    <w:basedOn w:val="DefaultParagraphFont"/>
    <w:uiPriority w:val="22"/>
    <w:qFormat/>
    <w:rsid w:val="0014518D"/>
    <w:rPr>
      <w:b/>
      <w:bCs/>
    </w:rPr>
  </w:style>
  <w:style w:type="character" w:styleId="UnresolvedMention">
    <w:name w:val="Unresolved Mention"/>
    <w:basedOn w:val="DefaultParagraphFont"/>
    <w:uiPriority w:val="99"/>
    <w:semiHidden/>
    <w:unhideWhenUsed/>
    <w:rsid w:val="00A34C0B"/>
    <w:rPr>
      <w:color w:val="605E5C"/>
      <w:shd w:val="clear" w:color="auto" w:fill="E1DFDD"/>
    </w:rPr>
  </w:style>
  <w:style w:type="paragraph" w:styleId="ListParagraph">
    <w:name w:val="List Paragraph"/>
    <w:basedOn w:val="Normal"/>
    <w:uiPriority w:val="34"/>
    <w:qFormat/>
    <w:rsid w:val="00EC520D"/>
    <w:pPr>
      <w:ind w:left="720"/>
      <w:contextualSpacing/>
    </w:pPr>
  </w:style>
  <w:style w:type="paragraph" w:styleId="Revision">
    <w:name w:val="Revision"/>
    <w:hidden/>
    <w:uiPriority w:val="99"/>
    <w:semiHidden/>
    <w:rsid w:val="00040E99"/>
    <w:pPr>
      <w:spacing w:after="0" w:line="240" w:lineRule="auto"/>
    </w:pPr>
  </w:style>
  <w:style w:type="character" w:styleId="FollowedHyperlink">
    <w:name w:val="FollowedHyperlink"/>
    <w:basedOn w:val="DefaultParagraphFont"/>
    <w:uiPriority w:val="99"/>
    <w:semiHidden/>
    <w:unhideWhenUsed/>
    <w:rsid w:val="00040E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370857">
      <w:bodyDiv w:val="1"/>
      <w:marLeft w:val="0"/>
      <w:marRight w:val="0"/>
      <w:marTop w:val="0"/>
      <w:marBottom w:val="0"/>
      <w:divBdr>
        <w:top w:val="none" w:sz="0" w:space="0" w:color="auto"/>
        <w:left w:val="none" w:sz="0" w:space="0" w:color="auto"/>
        <w:bottom w:val="none" w:sz="0" w:space="0" w:color="auto"/>
        <w:right w:val="none" w:sz="0" w:space="0" w:color="auto"/>
      </w:divBdr>
    </w:div>
    <w:div w:id="1601332708">
      <w:bodyDiv w:val="1"/>
      <w:marLeft w:val="0"/>
      <w:marRight w:val="0"/>
      <w:marTop w:val="0"/>
      <w:marBottom w:val="0"/>
      <w:divBdr>
        <w:top w:val="none" w:sz="0" w:space="0" w:color="auto"/>
        <w:left w:val="none" w:sz="0" w:space="0" w:color="auto"/>
        <w:bottom w:val="none" w:sz="0" w:space="0" w:color="auto"/>
        <w:right w:val="none" w:sz="0" w:space="0" w:color="auto"/>
      </w:divBdr>
    </w:div>
    <w:div w:id="1619489093">
      <w:bodyDiv w:val="1"/>
      <w:marLeft w:val="0"/>
      <w:marRight w:val="0"/>
      <w:marTop w:val="0"/>
      <w:marBottom w:val="0"/>
      <w:divBdr>
        <w:top w:val="none" w:sz="0" w:space="0" w:color="auto"/>
        <w:left w:val="none" w:sz="0" w:space="0" w:color="auto"/>
        <w:bottom w:val="none" w:sz="0" w:space="0" w:color="auto"/>
        <w:right w:val="none" w:sz="0" w:space="0" w:color="auto"/>
      </w:divBdr>
    </w:div>
    <w:div w:id="1893419033">
      <w:bodyDiv w:val="1"/>
      <w:marLeft w:val="0"/>
      <w:marRight w:val="0"/>
      <w:marTop w:val="0"/>
      <w:marBottom w:val="0"/>
      <w:divBdr>
        <w:top w:val="none" w:sz="0" w:space="0" w:color="auto"/>
        <w:left w:val="none" w:sz="0" w:space="0" w:color="auto"/>
        <w:bottom w:val="none" w:sz="0" w:space="0" w:color="auto"/>
        <w:right w:val="none" w:sz="0" w:space="0" w:color="auto"/>
      </w:divBdr>
    </w:div>
    <w:div w:id="2021270411">
      <w:bodyDiv w:val="1"/>
      <w:marLeft w:val="0"/>
      <w:marRight w:val="0"/>
      <w:marTop w:val="0"/>
      <w:marBottom w:val="0"/>
      <w:divBdr>
        <w:top w:val="none" w:sz="0" w:space="0" w:color="auto"/>
        <w:left w:val="none" w:sz="0" w:space="0" w:color="auto"/>
        <w:bottom w:val="none" w:sz="0" w:space="0" w:color="auto"/>
        <w:right w:val="none" w:sz="0" w:space="0" w:color="auto"/>
      </w:divBdr>
    </w:div>
    <w:div w:id="2063945598">
      <w:bodyDiv w:val="1"/>
      <w:marLeft w:val="0"/>
      <w:marRight w:val="0"/>
      <w:marTop w:val="0"/>
      <w:marBottom w:val="0"/>
      <w:divBdr>
        <w:top w:val="none" w:sz="0" w:space="0" w:color="auto"/>
        <w:left w:val="none" w:sz="0" w:space="0" w:color="auto"/>
        <w:bottom w:val="none" w:sz="0" w:space="0" w:color="auto"/>
        <w:right w:val="none" w:sz="0" w:space="0" w:color="auto"/>
      </w:divBdr>
    </w:div>
    <w:div w:id="209087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potsfoundation.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tsfoundation.org.au/wp-content/uploads/2025/02/2025-Australian-POTS-Foundation-Pre-Budget-Submission_Distribute.pdf" TargetMode="External"/><Relationship Id="rId5" Type="http://schemas.openxmlformats.org/officeDocument/2006/relationships/hyperlink" Target="https://www.aph.gov.au/Senators_and_Memb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Seeley</dc:creator>
  <cp:keywords/>
  <dc:description/>
  <cp:lastModifiedBy>Marie-Claire Seeley</cp:lastModifiedBy>
  <cp:revision>3</cp:revision>
  <dcterms:created xsi:type="dcterms:W3CDTF">2025-07-06T11:32:00Z</dcterms:created>
  <dcterms:modified xsi:type="dcterms:W3CDTF">2025-07-06T11:35:00Z</dcterms:modified>
</cp:coreProperties>
</file>